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D7D57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highlight w:val="none"/>
          <w:lang w:val="en-US" w:eastAsia="zh-CN"/>
        </w:rPr>
        <w:t>苏北人民医院</w:t>
      </w:r>
      <w:r>
        <w:rPr>
          <w:rFonts w:hint="eastAsia" w:ascii="宋体" w:hAnsi="宋体" w:eastAsia="宋体" w:cs="宋体"/>
          <w:b/>
          <w:bCs/>
          <w:sz w:val="24"/>
          <w:szCs w:val="32"/>
          <w:highlight w:val="none"/>
        </w:rPr>
        <w:t>医技楼1号中央空调冷水机组更新改造采购需求调研</w:t>
      </w:r>
    </w:p>
    <w:p w14:paraId="072633A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一、项目需求如下：</w:t>
      </w:r>
    </w:p>
    <w:p w14:paraId="4DC3F49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lang w:eastAsia="zh-CN"/>
        </w:rPr>
      </w:pPr>
      <w:r>
        <w:rPr>
          <w:rFonts w:hint="eastAsia" w:ascii="宋体" w:hAnsi="宋体" w:cs="宋体"/>
          <w:lang w:val="en-US" w:eastAsia="zh-CN"/>
        </w:rPr>
        <w:t>现有高压离心式冷水机1号机组，位于</w:t>
      </w:r>
      <w:r>
        <w:rPr>
          <w:rFonts w:hint="eastAsia" w:ascii="宋体" w:hAnsi="宋体" w:cs="宋体"/>
        </w:rPr>
        <w:t>苏北人民医院6号楼地下</w:t>
      </w:r>
      <w:r>
        <w:rPr>
          <w:rFonts w:hint="eastAsia" w:ascii="宋体" w:hAnsi="宋体" w:cs="宋体"/>
          <w:lang w:val="en-US" w:eastAsia="zh-CN"/>
        </w:rPr>
        <w:t>一</w:t>
      </w:r>
      <w:r>
        <w:rPr>
          <w:rFonts w:hint="eastAsia" w:ascii="宋体" w:hAnsi="宋体" w:cs="宋体"/>
        </w:rPr>
        <w:t>层中央空调机房</w:t>
      </w:r>
      <w:r>
        <w:rPr>
          <w:rFonts w:hint="eastAsia" w:ascii="宋体" w:hAnsi="宋体" w:cs="宋体"/>
          <w:lang w:eastAsia="zh-CN"/>
        </w:rPr>
        <w:t>。因设备使用年限较久，节能效果不佳，故障率高，维护成本增加，需进行更换改造。</w:t>
      </w:r>
    </w:p>
    <w:p w14:paraId="73EB9998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default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（一）现有设备状况</w:t>
      </w:r>
    </w:p>
    <w:p w14:paraId="42BB1E78">
      <w:pPr>
        <w:shd w:val="clear"/>
        <w:spacing w:line="360" w:lineRule="auto"/>
        <w:ind w:firstLine="420" w:firstLineChars="200"/>
        <w:jc w:val="left"/>
        <w:rPr>
          <w:rFonts w:hint="eastAsia" w:ascii="宋体" w:hAnsi="宋体" w:cs="宋体" w:eastAsiaTheme="minorEastAsia"/>
          <w:lang w:eastAsia="zh-CN"/>
        </w:rPr>
      </w:pPr>
      <w:r>
        <w:rPr>
          <w:rFonts w:hint="eastAsia" w:ascii="宋体" w:hAnsi="宋体" w:cs="宋体"/>
        </w:rPr>
        <w:t>现有离心式冷水机组参数如下</w:t>
      </w:r>
      <w:r>
        <w:rPr>
          <w:rFonts w:hint="eastAsia" w:ascii="宋体" w:hAnsi="宋体" w:cs="宋体"/>
          <w:lang w:eastAsia="zh-CN"/>
        </w:rPr>
        <w:t>：</w:t>
      </w:r>
    </w:p>
    <w:p w14:paraId="646FDB7F">
      <w:pPr>
        <w:shd w:val="clear"/>
        <w:spacing w:line="360" w:lineRule="auto"/>
        <w:ind w:left="420" w:leftChars="200"/>
        <w:jc w:val="left"/>
        <w:rPr>
          <w:rFonts w:hint="eastAsia" w:ascii="宋体" w:hAnsi="宋体" w:cs="宋体" w:eastAsiaTheme="minorEastAsia"/>
          <w:lang w:val="en-US" w:eastAsia="zh-CN"/>
        </w:rPr>
      </w:pPr>
      <w:r>
        <w:rPr>
          <w:rFonts w:hint="eastAsia" w:ascii="宋体" w:hAnsi="宋体" w:cs="宋体"/>
        </w:rPr>
        <w:t>设备型号：WSC126MBHN0X/E4212/C4212</w:t>
      </w:r>
      <w:r>
        <w:rPr>
          <w:rFonts w:hint="eastAsia" w:ascii="宋体" w:hAnsi="宋体" w:cs="宋体"/>
          <w:lang w:val="en-US" w:eastAsia="zh-CN"/>
        </w:rPr>
        <w:t xml:space="preserve"> </w:t>
      </w:r>
    </w:p>
    <w:p w14:paraId="1FA1704F">
      <w:pPr>
        <w:shd w:val="clear"/>
        <w:spacing w:line="360" w:lineRule="auto"/>
        <w:ind w:left="420" w:leftChars="20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名义制冷量：4219.2kW</w:t>
      </w:r>
    </w:p>
    <w:p w14:paraId="445F2900">
      <w:pPr>
        <w:shd w:val="clear"/>
        <w:spacing w:line="360" w:lineRule="auto"/>
        <w:ind w:left="420" w:leftChars="200"/>
        <w:jc w:val="left"/>
        <w:rPr>
          <w:rFonts w:hint="eastAsia" w:ascii="宋体" w:hAnsi="宋体" w:cs="宋体" w:eastAsiaTheme="minorEastAsia"/>
          <w:lang w:eastAsia="zh-CN"/>
        </w:rPr>
      </w:pPr>
      <w:r>
        <w:rPr>
          <w:rFonts w:hint="eastAsia" w:ascii="宋体" w:hAnsi="宋体" w:cs="宋体"/>
        </w:rPr>
        <w:t>额定功率：752.9kW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cs="宋体"/>
          <w:lang w:val="en-US" w:eastAsia="zh-CN"/>
        </w:rPr>
        <w:t>满载电流57A</w:t>
      </w:r>
      <w:r>
        <w:rPr>
          <w:rFonts w:hint="eastAsia" w:ascii="宋体" w:hAnsi="宋体" w:cs="宋体"/>
          <w:lang w:eastAsia="zh-CN"/>
        </w:rPr>
        <w:t>）</w:t>
      </w:r>
    </w:p>
    <w:p w14:paraId="07238E2C">
      <w:pPr>
        <w:shd w:val="clear"/>
        <w:spacing w:line="360" w:lineRule="auto"/>
        <w:ind w:left="420" w:leftChars="200"/>
        <w:jc w:val="left"/>
        <w:rPr>
          <w:rFonts w:hint="eastAsia" w:ascii="宋体" w:hAnsi="宋体" w:cs="宋体"/>
          <w:lang w:eastAsia="zh-CN"/>
        </w:rPr>
      </w:pPr>
      <w:r>
        <w:rPr>
          <w:rFonts w:hint="eastAsia" w:ascii="宋体" w:hAnsi="宋体" w:cs="宋体"/>
        </w:rPr>
        <w:t>机组外形尺寸：4414*2344*2673mm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cs="宋体"/>
          <w:lang w:val="en-US" w:eastAsia="zh-CN"/>
        </w:rPr>
        <w:t>基础尺寸：5550*2860</w:t>
      </w:r>
      <w:r>
        <w:rPr>
          <w:rFonts w:hint="eastAsia" w:ascii="宋体" w:hAnsi="宋体" w:cs="宋体"/>
        </w:rPr>
        <w:t>mm</w:t>
      </w:r>
      <w:r>
        <w:rPr>
          <w:rFonts w:hint="eastAsia" w:ascii="宋体" w:hAnsi="宋体" w:cs="宋体"/>
          <w:lang w:eastAsia="zh-CN"/>
        </w:rPr>
        <w:t>）</w:t>
      </w:r>
    </w:p>
    <w:p w14:paraId="46927C98">
      <w:pPr>
        <w:shd w:val="clear"/>
        <w:spacing w:line="360" w:lineRule="auto"/>
        <w:ind w:left="420" w:leftChars="200"/>
        <w:jc w:val="left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冷却水、冷冻水管径：DN350</w:t>
      </w:r>
    </w:p>
    <w:p w14:paraId="0D15062E">
      <w:pPr>
        <w:shd w:val="clear"/>
        <w:spacing w:line="360" w:lineRule="auto"/>
        <w:ind w:left="420" w:leftChars="200"/>
        <w:jc w:val="left"/>
        <w:rPr>
          <w:rFonts w:hint="default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冷冻泵流量及扬程：850m³/h，32m</w:t>
      </w:r>
    </w:p>
    <w:p w14:paraId="430250DA">
      <w:pPr>
        <w:shd w:val="clear"/>
        <w:spacing w:line="360" w:lineRule="auto"/>
        <w:ind w:left="420" w:leftChars="200"/>
        <w:jc w:val="left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冷却泵流量及扬程：850m³/h，32m</w:t>
      </w:r>
    </w:p>
    <w:p w14:paraId="02D581D0">
      <w:pPr>
        <w:shd w:val="clear"/>
        <w:spacing w:line="360" w:lineRule="auto"/>
        <w:ind w:left="420" w:leftChars="200"/>
        <w:jc w:val="left"/>
        <w:rPr>
          <w:rFonts w:hint="eastAsia" w:ascii="宋体" w:hAnsi="宋体" w:cs="宋体"/>
          <w:lang w:val="en-US" w:eastAsia="zh-CN"/>
        </w:rPr>
      </w:pPr>
      <w:r>
        <w:rPr>
          <w:rFonts w:hint="default" w:ascii="宋体" w:hAnsi="宋体" w:cs="宋体"/>
          <w:lang w:val="en-US" w:eastAsia="zh-CN"/>
        </w:rPr>
        <w:t>蒸发器流量</w:t>
      </w:r>
      <w:r>
        <w:rPr>
          <w:rFonts w:hint="eastAsia" w:ascii="宋体" w:hAnsi="宋体" w:cs="宋体"/>
          <w:lang w:val="en-US" w:eastAsia="zh-CN"/>
        </w:rPr>
        <w:t>及压降：726.84（201.9L/s），94.6kPa</w:t>
      </w:r>
    </w:p>
    <w:p w14:paraId="023E3631">
      <w:pPr>
        <w:shd w:val="clear"/>
        <w:spacing w:line="360" w:lineRule="auto"/>
        <w:ind w:left="420" w:leftChars="200"/>
        <w:jc w:val="left"/>
        <w:rPr>
          <w:rFonts w:hint="default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冷凝器流量及压降：908.28（252.3L/s），71.2kPa</w:t>
      </w:r>
    </w:p>
    <w:p w14:paraId="0F2143ED">
      <w:pPr>
        <w:shd w:val="clear"/>
        <w:spacing w:line="360" w:lineRule="auto"/>
        <w:ind w:left="420" w:leftChars="200"/>
        <w:jc w:val="left"/>
        <w:rPr>
          <w:rFonts w:hint="default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机组重量：12.85吨</w:t>
      </w:r>
    </w:p>
    <w:p w14:paraId="416F74A0">
      <w:pPr>
        <w:shd w:val="clear"/>
        <w:spacing w:line="360" w:lineRule="auto"/>
        <w:ind w:left="420" w:leftChars="200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制造年月：2006年5月</w:t>
      </w:r>
    </w:p>
    <w:p w14:paraId="38108855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（二）本次改造冷水机组要求</w:t>
      </w:r>
    </w:p>
    <w:p w14:paraId="1B003F49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1、定频机组技术参数要求</w:t>
      </w:r>
    </w:p>
    <w:p w14:paraId="152295EB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（1）设计工况制冷量：≥4300kw，且符合实际使用工况；</w:t>
      </w:r>
    </w:p>
    <w:p w14:paraId="56EFFF50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（2）额定功率：≤原机组功率（752.9kW）；</w:t>
      </w:r>
    </w:p>
    <w:p w14:paraId="6AD6E102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（3）满载电流：≤</w:t>
      </w:r>
      <w:r>
        <w:rPr>
          <w:rFonts w:hint="eastAsia" w:ascii="宋体" w:hAnsi="宋体" w:cs="宋体"/>
          <w:lang w:val="en-US" w:eastAsia="zh-CN"/>
        </w:rPr>
        <w:t>50A；</w:t>
      </w:r>
    </w:p>
    <w:p w14:paraId="6F7198C3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（4）额定电压：10KV；</w:t>
      </w:r>
    </w:p>
    <w:p w14:paraId="07B0F9B0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（5）能效等级：符合《热泵和冷水机组能效限定值及能效等级》（GB19577-2024）中的能效等级1级标准；</w:t>
      </w:r>
    </w:p>
    <w:p w14:paraId="31541FE5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（6）机组尺寸：长度≤5.4m，宽度≤2.8m，高度≤3.2M；</w:t>
      </w:r>
    </w:p>
    <w:p w14:paraId="0F9AC231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（7）制冷剂：环保冷媒；</w:t>
      </w:r>
    </w:p>
    <w:p w14:paraId="663414B3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（8）管径：符合实际使用工况及机组性能要求；</w:t>
      </w:r>
    </w:p>
    <w:p w14:paraId="59489AF0">
      <w:pPr>
        <w:shd w:val="clear"/>
        <w:spacing w:line="360" w:lineRule="auto"/>
        <w:ind w:left="420" w:leftChars="200"/>
        <w:jc w:val="left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（9）</w:t>
      </w:r>
      <w:r>
        <w:rPr>
          <w:rFonts w:hint="default" w:ascii="宋体" w:hAnsi="宋体" w:cs="宋体"/>
          <w:lang w:val="en-US" w:eastAsia="zh-CN"/>
        </w:rPr>
        <w:t>蒸发器流量</w:t>
      </w:r>
      <w:r>
        <w:rPr>
          <w:rFonts w:hint="eastAsia" w:ascii="宋体" w:hAnsi="宋体" w:cs="宋体"/>
          <w:lang w:val="en-US" w:eastAsia="zh-CN"/>
        </w:rPr>
        <w:t>及压降：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符合实际使用工况及机组性能要求；</w:t>
      </w:r>
    </w:p>
    <w:p w14:paraId="56D02726">
      <w:pPr>
        <w:shd w:val="clear"/>
        <w:spacing w:line="360" w:lineRule="auto"/>
        <w:ind w:left="420" w:leftChars="20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（10）冷凝器流量及压降：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符合实际使用工况及机组性能要求；</w:t>
      </w:r>
    </w:p>
    <w:p w14:paraId="2B4E6E27">
      <w:pPr>
        <w:shd w:val="clear"/>
        <w:spacing w:line="360" w:lineRule="auto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注：原高压启动柜可利旧或根据供应商方案更换。非原品牌供应商采用利旧方案的，须承担质保和维保。</w:t>
      </w:r>
    </w:p>
    <w:p w14:paraId="2F59A71C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2、变频机组技术参数要求</w:t>
      </w:r>
    </w:p>
    <w:p w14:paraId="33AF9D06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（1）设计工况制冷量：≥4300kw，且符合实际使用工况；</w:t>
      </w:r>
    </w:p>
    <w:p w14:paraId="48E5CF07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（2）额定功率：≤原机组功率（752.9kW）；</w:t>
      </w:r>
    </w:p>
    <w:p w14:paraId="17C67EFB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（3）满载电流：≤</w:t>
      </w:r>
      <w:r>
        <w:rPr>
          <w:rFonts w:hint="eastAsia" w:ascii="宋体" w:hAnsi="宋体" w:cs="宋体"/>
          <w:lang w:val="en-US" w:eastAsia="zh-CN"/>
        </w:rPr>
        <w:t>50A；</w:t>
      </w:r>
    </w:p>
    <w:p w14:paraId="15A175D4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（4）额定电压：10KV；</w:t>
      </w:r>
    </w:p>
    <w:p w14:paraId="68869523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（5）性能系数：符合《热泵和冷水机组能效限定值及能效等级》（GB19577-2024）中的能效等级1级标准；</w:t>
      </w:r>
    </w:p>
    <w:p w14:paraId="4EAED4EB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（6）机组尺寸：长度≤5.4m，宽度≤2.8m，高度≤3.2M；</w:t>
      </w:r>
    </w:p>
    <w:p w14:paraId="2C857144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（7）制冷剂：环保冷媒；</w:t>
      </w:r>
    </w:p>
    <w:p w14:paraId="1A175C05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（8）管径：符合实际使用工况及机组性能要求；</w:t>
      </w:r>
    </w:p>
    <w:p w14:paraId="05F6D2BA">
      <w:pPr>
        <w:shd w:val="clear"/>
        <w:spacing w:line="360" w:lineRule="auto"/>
        <w:ind w:left="420" w:leftChars="200"/>
        <w:jc w:val="left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（9）</w:t>
      </w:r>
      <w:r>
        <w:rPr>
          <w:rFonts w:hint="default" w:ascii="宋体" w:hAnsi="宋体" w:cs="宋体"/>
          <w:lang w:val="en-US" w:eastAsia="zh-CN"/>
        </w:rPr>
        <w:t>蒸发器流量</w:t>
      </w:r>
      <w:r>
        <w:rPr>
          <w:rFonts w:hint="eastAsia" w:ascii="宋体" w:hAnsi="宋体" w:cs="宋体"/>
          <w:lang w:val="en-US" w:eastAsia="zh-CN"/>
        </w:rPr>
        <w:t>及压降：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符合实际使用工况及机组性能要求；</w:t>
      </w:r>
    </w:p>
    <w:p w14:paraId="78819430">
      <w:pPr>
        <w:shd w:val="clear"/>
        <w:spacing w:line="360" w:lineRule="auto"/>
        <w:ind w:left="420" w:leftChars="20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（10）冷凝器流量及压降：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符合实际使用工况及机组性能要求；</w:t>
      </w:r>
    </w:p>
    <w:p w14:paraId="2F8A37C9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注:原高压启动柜机房不满足变频柜安装条件，需实地勘察高压变频柜安装位置（符合高压配电规范要求）并建设。</w:t>
      </w:r>
    </w:p>
    <w:p w14:paraId="4DB7BA57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（三）拆除要求</w:t>
      </w:r>
    </w:p>
    <w:p w14:paraId="02D70987">
      <w:pPr>
        <w:shd w:val="clear"/>
        <w:spacing w:line="360" w:lineRule="auto"/>
        <w:ind w:firstLine="420" w:firstLineChars="200"/>
        <w:jc w:val="left"/>
        <w:rPr>
          <w:rFonts w:hint="default" w:ascii="宋体" w:hAnsi="宋体" w:cs="宋体"/>
          <w:lang w:val="en-US" w:eastAsia="zh-CN"/>
        </w:rPr>
      </w:pPr>
      <w:r>
        <w:rPr>
          <w:rFonts w:hint="default" w:ascii="宋体" w:hAnsi="宋体" w:cs="宋体"/>
          <w:lang w:val="en-US" w:eastAsia="zh-CN"/>
        </w:rPr>
        <w:t>拆除并运输至院区内采购人指定位置</w:t>
      </w:r>
      <w:r>
        <w:rPr>
          <w:rFonts w:hint="eastAsia" w:ascii="宋体" w:hAnsi="宋体" w:cs="宋体"/>
          <w:lang w:val="en-US" w:eastAsia="zh-CN"/>
        </w:rPr>
        <w:t>。不得破坏性拆除，原机组配件需作为备品备件。</w:t>
      </w:r>
    </w:p>
    <w:p w14:paraId="60D281CE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（四）安装要求</w:t>
      </w:r>
    </w:p>
    <w:p w14:paraId="58331A63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完成新机组的就位、安装、管道连接、调试工作，如果在设备进场时涉及到既有建筑的拆除，由供应商负责拆除及恢复至原样。</w:t>
      </w:r>
    </w:p>
    <w:p w14:paraId="0955B063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（五）时间要求</w:t>
      </w:r>
    </w:p>
    <w:p w14:paraId="21F1D81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质保时期：≥2年（从第一个制冷季启用起计算）</w:t>
      </w:r>
    </w:p>
    <w:p w14:paraId="5C46F59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二、调研材料需求</w:t>
      </w:r>
      <w:bookmarkStart w:id="0" w:name="_GoBack"/>
      <w:bookmarkEnd w:id="0"/>
    </w:p>
    <w:p w14:paraId="4FB071D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供应商按照定频和变频两种情况，包含不限于以下材料：</w:t>
      </w:r>
    </w:p>
    <w:p w14:paraId="278C88E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①离心式冷水机组品牌型号、主要性能参数、改造的工程量等</w:t>
      </w:r>
    </w:p>
    <w:p w14:paraId="2084B38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②技术服务方案（含节能量测算）</w:t>
      </w:r>
    </w:p>
    <w:p w14:paraId="0977C5B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③施工改造方案（含运输、建筑改造、现场保护和施工周期等）</w:t>
      </w:r>
    </w:p>
    <w:p w14:paraId="126D68B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④售后服务方案（含质保期）</w:t>
      </w:r>
    </w:p>
    <w:p w14:paraId="557C3DC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⑤应急维修方案</w:t>
      </w:r>
    </w:p>
    <w:p w14:paraId="4FA841D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⑥公司及安装人员资质</w:t>
      </w:r>
    </w:p>
    <w:p w14:paraId="2266274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⑦报价</w:t>
      </w:r>
    </w:p>
    <w:p w14:paraId="74ECB23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hint="default" w:ascii="宋体" w:hAnsi="宋体" w:eastAsia="宋体" w:cs="宋体"/>
          <w:color w:val="FF0000"/>
          <w:lang w:val="en-US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⑧2022年1月1日</w:t>
      </w:r>
      <w:r>
        <w:rPr>
          <w:rFonts w:hint="eastAsia" w:ascii="宋体" w:hAnsi="宋体" w:eastAsia="宋体" w:cs="宋体"/>
          <w:color w:val="FF0000"/>
          <w:sz w:val="21"/>
          <w:szCs w:val="21"/>
          <w:highlight w:val="none"/>
          <w:lang w:val="en-US" w:eastAsia="zh-CN"/>
        </w:rPr>
        <w:t>以来（以合同签订时间为准）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类似业绩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4Y2I3MDVlNTBjYTE0YTA0ODFhZGJmODZkYjM2NjAifQ=="/>
  </w:docVars>
  <w:rsids>
    <w:rsidRoot w:val="09F603EC"/>
    <w:rsid w:val="001D23B3"/>
    <w:rsid w:val="013B0880"/>
    <w:rsid w:val="01A80F0A"/>
    <w:rsid w:val="02B04E67"/>
    <w:rsid w:val="03093C85"/>
    <w:rsid w:val="03582B96"/>
    <w:rsid w:val="03791753"/>
    <w:rsid w:val="03F434D0"/>
    <w:rsid w:val="058E66C5"/>
    <w:rsid w:val="05EE2E93"/>
    <w:rsid w:val="062F6749"/>
    <w:rsid w:val="064B6477"/>
    <w:rsid w:val="06D25EA4"/>
    <w:rsid w:val="078D1C71"/>
    <w:rsid w:val="07AA1705"/>
    <w:rsid w:val="07E64C3E"/>
    <w:rsid w:val="08135A2E"/>
    <w:rsid w:val="0870590B"/>
    <w:rsid w:val="08A115A4"/>
    <w:rsid w:val="099F7A3A"/>
    <w:rsid w:val="09F603EC"/>
    <w:rsid w:val="0A9B46A5"/>
    <w:rsid w:val="0B143B65"/>
    <w:rsid w:val="0BB45CBF"/>
    <w:rsid w:val="0BDA2FAB"/>
    <w:rsid w:val="0BE97D71"/>
    <w:rsid w:val="0C523895"/>
    <w:rsid w:val="0D6C2DD1"/>
    <w:rsid w:val="0D6C400C"/>
    <w:rsid w:val="0D8168A5"/>
    <w:rsid w:val="0DC74BB1"/>
    <w:rsid w:val="0E2660EF"/>
    <w:rsid w:val="0ED80288"/>
    <w:rsid w:val="0F514F32"/>
    <w:rsid w:val="113814EF"/>
    <w:rsid w:val="11702F20"/>
    <w:rsid w:val="11EE155E"/>
    <w:rsid w:val="121C4E44"/>
    <w:rsid w:val="1228357A"/>
    <w:rsid w:val="132900D9"/>
    <w:rsid w:val="13705985"/>
    <w:rsid w:val="137363F8"/>
    <w:rsid w:val="13B63371"/>
    <w:rsid w:val="13EF73B4"/>
    <w:rsid w:val="14266E66"/>
    <w:rsid w:val="14EC447B"/>
    <w:rsid w:val="159400EE"/>
    <w:rsid w:val="15E37124"/>
    <w:rsid w:val="15FB285F"/>
    <w:rsid w:val="16102B43"/>
    <w:rsid w:val="16361726"/>
    <w:rsid w:val="16382892"/>
    <w:rsid w:val="164146EC"/>
    <w:rsid w:val="16B56AEF"/>
    <w:rsid w:val="17804C49"/>
    <w:rsid w:val="188A59A2"/>
    <w:rsid w:val="19923117"/>
    <w:rsid w:val="1B4F0AC3"/>
    <w:rsid w:val="1B863162"/>
    <w:rsid w:val="1BA36ACA"/>
    <w:rsid w:val="1C4237E6"/>
    <w:rsid w:val="1CD1476C"/>
    <w:rsid w:val="1D1C6951"/>
    <w:rsid w:val="1DA04055"/>
    <w:rsid w:val="1DE727DC"/>
    <w:rsid w:val="1E590AE0"/>
    <w:rsid w:val="1E8B794C"/>
    <w:rsid w:val="1E9A4F48"/>
    <w:rsid w:val="1EDA13CB"/>
    <w:rsid w:val="1F0044AB"/>
    <w:rsid w:val="20601CC4"/>
    <w:rsid w:val="20AE4CDA"/>
    <w:rsid w:val="218D53BB"/>
    <w:rsid w:val="219F0463"/>
    <w:rsid w:val="221C3EC6"/>
    <w:rsid w:val="228B517B"/>
    <w:rsid w:val="23B45137"/>
    <w:rsid w:val="23E313B8"/>
    <w:rsid w:val="23FA1FE5"/>
    <w:rsid w:val="2435588D"/>
    <w:rsid w:val="251315B0"/>
    <w:rsid w:val="254C4AC2"/>
    <w:rsid w:val="25CA0B2E"/>
    <w:rsid w:val="264D28A0"/>
    <w:rsid w:val="26E3374A"/>
    <w:rsid w:val="27076EF2"/>
    <w:rsid w:val="280A391D"/>
    <w:rsid w:val="286608DB"/>
    <w:rsid w:val="286C564B"/>
    <w:rsid w:val="28B07116"/>
    <w:rsid w:val="299947A7"/>
    <w:rsid w:val="29DC5374"/>
    <w:rsid w:val="2A2453F2"/>
    <w:rsid w:val="2AF95CDD"/>
    <w:rsid w:val="2B383B0C"/>
    <w:rsid w:val="2BA53A40"/>
    <w:rsid w:val="2BC5737C"/>
    <w:rsid w:val="2CDD673B"/>
    <w:rsid w:val="2D1924CB"/>
    <w:rsid w:val="2DAD00C8"/>
    <w:rsid w:val="2E465AEE"/>
    <w:rsid w:val="2FCF7C3A"/>
    <w:rsid w:val="309847AF"/>
    <w:rsid w:val="314A1D01"/>
    <w:rsid w:val="327B69E7"/>
    <w:rsid w:val="32900317"/>
    <w:rsid w:val="32C94319"/>
    <w:rsid w:val="32EC6794"/>
    <w:rsid w:val="339715FE"/>
    <w:rsid w:val="33B026C0"/>
    <w:rsid w:val="33B97282"/>
    <w:rsid w:val="34727975"/>
    <w:rsid w:val="347372DB"/>
    <w:rsid w:val="358D7AFD"/>
    <w:rsid w:val="35A84815"/>
    <w:rsid w:val="35EB79DF"/>
    <w:rsid w:val="36451395"/>
    <w:rsid w:val="36B060E9"/>
    <w:rsid w:val="36CF5FD5"/>
    <w:rsid w:val="37257050"/>
    <w:rsid w:val="38D844B5"/>
    <w:rsid w:val="38E31684"/>
    <w:rsid w:val="3982065B"/>
    <w:rsid w:val="3A887993"/>
    <w:rsid w:val="3C53008C"/>
    <w:rsid w:val="3CAA0CC8"/>
    <w:rsid w:val="3D2C1009"/>
    <w:rsid w:val="3D4A76E1"/>
    <w:rsid w:val="3D9C59BF"/>
    <w:rsid w:val="3E051D2F"/>
    <w:rsid w:val="3E2C6DE7"/>
    <w:rsid w:val="3E3A53D6"/>
    <w:rsid w:val="3E402DA2"/>
    <w:rsid w:val="3ED84022"/>
    <w:rsid w:val="3F584FD3"/>
    <w:rsid w:val="3F60143E"/>
    <w:rsid w:val="3F897821"/>
    <w:rsid w:val="3F950DAC"/>
    <w:rsid w:val="3FC81C21"/>
    <w:rsid w:val="40474F96"/>
    <w:rsid w:val="40895739"/>
    <w:rsid w:val="414310B2"/>
    <w:rsid w:val="416A0111"/>
    <w:rsid w:val="420871D9"/>
    <w:rsid w:val="42A37D97"/>
    <w:rsid w:val="42E763CC"/>
    <w:rsid w:val="43332AD3"/>
    <w:rsid w:val="4366189C"/>
    <w:rsid w:val="43980B3C"/>
    <w:rsid w:val="44E90572"/>
    <w:rsid w:val="45294157"/>
    <w:rsid w:val="459E07E8"/>
    <w:rsid w:val="45BB5ADA"/>
    <w:rsid w:val="47E86474"/>
    <w:rsid w:val="47EC1DF3"/>
    <w:rsid w:val="48A900C1"/>
    <w:rsid w:val="49CD5922"/>
    <w:rsid w:val="49D23B46"/>
    <w:rsid w:val="49FA6A38"/>
    <w:rsid w:val="4ABB259D"/>
    <w:rsid w:val="4AC65457"/>
    <w:rsid w:val="4B0610EB"/>
    <w:rsid w:val="4B2D0022"/>
    <w:rsid w:val="4B890E18"/>
    <w:rsid w:val="4CBF0399"/>
    <w:rsid w:val="4DB85B81"/>
    <w:rsid w:val="4DF06083"/>
    <w:rsid w:val="4DF37745"/>
    <w:rsid w:val="4E1C4782"/>
    <w:rsid w:val="4F0A4F22"/>
    <w:rsid w:val="4F871E4C"/>
    <w:rsid w:val="4FA26F09"/>
    <w:rsid w:val="4FB01B8D"/>
    <w:rsid w:val="4FB12D62"/>
    <w:rsid w:val="4FE05C03"/>
    <w:rsid w:val="517C4963"/>
    <w:rsid w:val="51FB5AF8"/>
    <w:rsid w:val="524776C7"/>
    <w:rsid w:val="53FA7911"/>
    <w:rsid w:val="555873AB"/>
    <w:rsid w:val="55C66E05"/>
    <w:rsid w:val="57BA6B3A"/>
    <w:rsid w:val="57EF6CD8"/>
    <w:rsid w:val="586D5FF5"/>
    <w:rsid w:val="58BF726D"/>
    <w:rsid w:val="58FB7F43"/>
    <w:rsid w:val="590D1897"/>
    <w:rsid w:val="598F49A2"/>
    <w:rsid w:val="59B10AE1"/>
    <w:rsid w:val="5A143FB5"/>
    <w:rsid w:val="5AAE2C06"/>
    <w:rsid w:val="5BF316E9"/>
    <w:rsid w:val="5CFB713E"/>
    <w:rsid w:val="5D3A69D3"/>
    <w:rsid w:val="5D473116"/>
    <w:rsid w:val="5D487170"/>
    <w:rsid w:val="5DC75882"/>
    <w:rsid w:val="5E714E68"/>
    <w:rsid w:val="5EA611CA"/>
    <w:rsid w:val="5ED05841"/>
    <w:rsid w:val="5F16723F"/>
    <w:rsid w:val="5F2B5386"/>
    <w:rsid w:val="613A3445"/>
    <w:rsid w:val="61D54F1C"/>
    <w:rsid w:val="62015DB4"/>
    <w:rsid w:val="623F037F"/>
    <w:rsid w:val="624125B1"/>
    <w:rsid w:val="624452BB"/>
    <w:rsid w:val="627E26B9"/>
    <w:rsid w:val="62CC27C3"/>
    <w:rsid w:val="65317013"/>
    <w:rsid w:val="66415276"/>
    <w:rsid w:val="66AD6CBA"/>
    <w:rsid w:val="67580891"/>
    <w:rsid w:val="676C5298"/>
    <w:rsid w:val="6850354E"/>
    <w:rsid w:val="685E0B70"/>
    <w:rsid w:val="68614CFA"/>
    <w:rsid w:val="68796CC8"/>
    <w:rsid w:val="68B07F37"/>
    <w:rsid w:val="68DE6DAC"/>
    <w:rsid w:val="69A87446"/>
    <w:rsid w:val="6A425119"/>
    <w:rsid w:val="6B1116BB"/>
    <w:rsid w:val="6B740221"/>
    <w:rsid w:val="6B914CBA"/>
    <w:rsid w:val="6D0B213A"/>
    <w:rsid w:val="6D170ADE"/>
    <w:rsid w:val="6D230D11"/>
    <w:rsid w:val="6DB2513F"/>
    <w:rsid w:val="6E273209"/>
    <w:rsid w:val="6E7C56EA"/>
    <w:rsid w:val="6E95615F"/>
    <w:rsid w:val="7017092B"/>
    <w:rsid w:val="70BC18E3"/>
    <w:rsid w:val="718E6346"/>
    <w:rsid w:val="71F64C8F"/>
    <w:rsid w:val="73436354"/>
    <w:rsid w:val="74646EAE"/>
    <w:rsid w:val="74DF0225"/>
    <w:rsid w:val="754E3480"/>
    <w:rsid w:val="755F59AA"/>
    <w:rsid w:val="75840CDB"/>
    <w:rsid w:val="759926D0"/>
    <w:rsid w:val="759D4C86"/>
    <w:rsid w:val="7721684A"/>
    <w:rsid w:val="785C5A04"/>
    <w:rsid w:val="789E20B4"/>
    <w:rsid w:val="78E6638B"/>
    <w:rsid w:val="797A2960"/>
    <w:rsid w:val="7A7E5C3A"/>
    <w:rsid w:val="7B9A38DC"/>
    <w:rsid w:val="7C3A66F1"/>
    <w:rsid w:val="7C3C5CA7"/>
    <w:rsid w:val="7C862B70"/>
    <w:rsid w:val="7C8D4118"/>
    <w:rsid w:val="7CC52305"/>
    <w:rsid w:val="7D36003F"/>
    <w:rsid w:val="7D947D6D"/>
    <w:rsid w:val="7DB303AF"/>
    <w:rsid w:val="7E380DE2"/>
    <w:rsid w:val="7E5E1B1E"/>
    <w:rsid w:val="7F195E74"/>
    <w:rsid w:val="7F2822B2"/>
    <w:rsid w:val="7F594F87"/>
    <w:rsid w:val="7F9B734D"/>
    <w:rsid w:val="7FB62687"/>
    <w:rsid w:val="7FD3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1127</Words>
  <Characters>1330</Characters>
  <Lines>0</Lines>
  <Paragraphs>0</Paragraphs>
  <TotalTime>45</TotalTime>
  <ScaleCrop>false</ScaleCrop>
  <LinksUpToDate>false</LinksUpToDate>
  <CharactersWithSpaces>1331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2025-02-24T01:04:00Z</dcterms:created>
  <dc:creator>linzuchao</dc:creator>
  <cp:lastModifiedBy>王小懒</cp:lastModifiedBy>
  <cp:lastPrinted>2025-05-13T00:49:00Z</cp:lastPrinted>
  <dcterms:modified xsi:type="dcterms:W3CDTF">2025-05-16T06:45:11Z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4DFE50B3962F4FB2A9C680BB6F6D574B_13</vt:lpwstr>
  </property>
  <property fmtid="{D5CDD505-2E9C-101B-9397-08002B2CF9AE}" pid="4" name="KSOTemplateDocerSaveRecord">
    <vt:lpwstr>eyJoZGlkIjoiZmNjODA4ZjA0MDM5ODJlZWQ2OGM5MmMxNmRhMjdhM2UiLCJ1c2VySWQiOiI3MDk4OTcwMDUifQ==</vt:lpwstr>
  </property>
</Properties>
</file>