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名称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技术指标参数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品牌要求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海佳彩亮、强力巨彩、皇家显示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像素管单元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物理点间距：≤2.5mm 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物理密度：≥160000点/m</w:t>
            </w:r>
            <w:r>
              <w:rPr>
                <w:rFonts w:ascii="Times New Roman" w:hAnsi="Times New Roman"/>
                <w:color w:val="auto"/>
                <w:vertAlign w:val="superscript"/>
              </w:rPr>
              <w:t xml:space="preserve">2  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发光点颜色： 1R1G1B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基    色：纯红+纯绿+纯蓝</w:t>
            </w:r>
            <w:r>
              <w:rPr>
                <w:rFonts w:ascii="Times New Roman" w:hAnsi="Times New Roman"/>
                <w:color w:val="auto"/>
              </w:rPr>
              <w:tab/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模组分辨率：≥宽32点×高16点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模组尺寸: 宽320mm×高160mm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显示屏整屏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实际屏体显示面积：5.76（长）×1.92（高）=11.286m</w:t>
            </w:r>
            <w:r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要求整屏面积：5.86（长）×2.02（高）=</w:t>
            </w:r>
            <w:r>
              <w:rPr>
                <w:rFonts w:ascii="Times New Roman" w:hAnsi="Times New Roman"/>
                <w:color w:val="auto"/>
                <w:kern w:val="0"/>
              </w:rPr>
              <w:t>11.8372</w:t>
            </w:r>
            <w:r>
              <w:rPr>
                <w:rFonts w:ascii="Times New Roman" w:hAnsi="Times New Roman"/>
                <w:color w:val="auto"/>
              </w:rPr>
              <w:t xml:space="preserve"> m</w:t>
            </w:r>
            <w:r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模组数量：320mmx160m  216个 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物理分辨率：≥(长)2304点×(高)768点= 1769472点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最佳视距：2.5～10m</w:t>
            </w:r>
          </w:p>
          <w:p>
            <w:pPr>
              <w:tabs>
                <w:tab w:val="left" w:pos="502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最佳视角：水平120度，垂直120度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环境温度：存贮 -20℃ ～ +40℃</w:t>
            </w:r>
          </w:p>
          <w:p>
            <w:pPr>
              <w:ind w:firstLine="1050" w:firstLineChars="5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工作 -20℃ ～ +50℃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相对湿度：≤10～90%RH</w:t>
            </w:r>
          </w:p>
          <w:p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屏体厚度：便于维修、美观和散热</w:t>
            </w:r>
          </w:p>
          <w:p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结构屏：钢构不锈钢包边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供电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工作电压： AC220V±10％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平均功耗： 650W/m</w:t>
            </w:r>
            <w:r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最大功耗： ≤700W/m</w:t>
            </w:r>
            <w:r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控制系统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控制主机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操作系统：WIN 7以上 控制方式： 同步控制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显示卡：DVI显卡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多媒体全彩发送卡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多媒体全彩接收卡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视频处理系统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主要技术参数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1）驱动器件：采用LED专用驱动器件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2）驱动方式：1/4扫描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3）扫描频率：≥420帧/秒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4）刷新频率：≥120帧/秒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5）灰度/颜色：RGB各256级，可显示16.7M颜色</w:t>
            </w:r>
          </w:p>
          <w:p>
            <w:pPr>
              <w:rPr>
                <w:rFonts w:ascii="Times New Roman" w:hAnsi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u w:val="single"/>
              </w:rPr>
              <w:t>6）白平衡亮度：≥6500cd/m</w:t>
            </w:r>
            <w:r>
              <w:rPr>
                <w:rFonts w:ascii="Times New Roman" w:hAnsi="Times New Roman"/>
                <w:b/>
                <w:color w:val="auto"/>
                <w:u w:val="single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7）亮度调节方式：软件调节100级可调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8）视频信号：PAL/NTSC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9）视频输入/输出方式：八路输入/八路输出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10）控制系统采用： DVI显卡＋全彩控制卡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11）平均无故障时间：≥10000小时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12）寿命：8万小时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13）平整度：任意相邻像素间≤0.3mm；</w:t>
            </w:r>
          </w:p>
          <w:p>
            <w:pPr>
              <w:ind w:firstLine="1260" w:firstLineChars="6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模块拼接间隙&lt;1mm ；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14）均匀性：像素光强、模块亮度均匀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15）电源开关：自动开关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16）开关电源负荷：5V/40A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17）计算机显示模式：800×600;1024×768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18）有效通讯距离：不低于100m（网线传输）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音响系统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定压功放，2个6.5吋专业喇叭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播放软件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LED专用播放软件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质保期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三年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数量</w:t>
            </w:r>
          </w:p>
        </w:tc>
        <w:tc>
          <w:tcPr>
            <w:tcW w:w="7424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1套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B0468"/>
    <w:rsid w:val="000E3800"/>
    <w:rsid w:val="001C047C"/>
    <w:rsid w:val="00282FAC"/>
    <w:rsid w:val="00337A84"/>
    <w:rsid w:val="009D5AE5"/>
    <w:rsid w:val="00AD4A29"/>
    <w:rsid w:val="00BC39AA"/>
    <w:rsid w:val="14AB593C"/>
    <w:rsid w:val="198E634B"/>
    <w:rsid w:val="1C7A6302"/>
    <w:rsid w:val="1F431818"/>
    <w:rsid w:val="2B5D0687"/>
    <w:rsid w:val="39E00B16"/>
    <w:rsid w:val="401E77C1"/>
    <w:rsid w:val="55BE496A"/>
    <w:rsid w:val="5D5C7C91"/>
    <w:rsid w:val="74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2020-03-26T01:13:00Z</dcterms:created>
  <dc:creator>钱贵军</dc:creator>
  <cp:lastModifiedBy>Administrator</cp:lastModifiedBy>
  <dcterms:modified xsi:type="dcterms:W3CDTF">2020-03-27T03:16:31Z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